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496DE" w14:textId="2C3F2952" w:rsidR="00E8703E" w:rsidRDefault="00E8703E" w:rsidP="00E8703E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65A478A6" wp14:editId="78A37E3E">
            <wp:simplePos x="0" y="0"/>
            <wp:positionH relativeFrom="column">
              <wp:posOffset>7607300</wp:posOffset>
            </wp:positionH>
            <wp:positionV relativeFrom="paragraph">
              <wp:posOffset>0</wp:posOffset>
            </wp:positionV>
            <wp:extent cx="1370965" cy="614045"/>
            <wp:effectExtent l="0" t="0" r="635" b="0"/>
            <wp:wrapTight wrapText="bothSides">
              <wp:wrapPolygon edited="0">
                <wp:start x="0" y="0"/>
                <wp:lineTo x="0" y="20774"/>
                <wp:lineTo x="21310" y="20774"/>
                <wp:lineTo x="2131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614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5E15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2B0D1F5E" wp14:editId="4C13EA7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81125" cy="412750"/>
            <wp:effectExtent l="0" t="0" r="9525" b="6350"/>
            <wp:wrapTight wrapText="bothSides">
              <wp:wrapPolygon edited="0">
                <wp:start x="0" y="0"/>
                <wp:lineTo x="0" y="20935"/>
                <wp:lineTo x="21451" y="20935"/>
                <wp:lineTo x="2145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12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1219EE" w14:textId="77777777" w:rsidR="00E8703E" w:rsidRDefault="00E8703E" w:rsidP="00E8703E">
      <w:pPr>
        <w:rPr>
          <w:b/>
          <w:bCs/>
        </w:rPr>
      </w:pPr>
    </w:p>
    <w:p w14:paraId="66161507" w14:textId="015C8976" w:rsidR="006B55D5" w:rsidRPr="00E8703E" w:rsidRDefault="006B55D5" w:rsidP="00E8703E">
      <w:pPr>
        <w:rPr>
          <w:sz w:val="24"/>
          <w:szCs w:val="24"/>
        </w:rPr>
      </w:pPr>
      <w:r w:rsidRPr="00E8703E">
        <w:rPr>
          <w:b/>
          <w:bCs/>
          <w:sz w:val="24"/>
          <w:szCs w:val="24"/>
        </w:rPr>
        <w:t xml:space="preserve">Stage </w:t>
      </w:r>
      <w:r w:rsidR="783637FA" w:rsidRPr="00E8703E">
        <w:rPr>
          <w:b/>
          <w:bCs/>
          <w:sz w:val="24"/>
          <w:szCs w:val="24"/>
        </w:rPr>
        <w:t>3</w:t>
      </w:r>
      <w:r w:rsidRPr="00E8703E">
        <w:rPr>
          <w:b/>
          <w:bCs/>
          <w:sz w:val="24"/>
          <w:szCs w:val="24"/>
        </w:rPr>
        <w:t>: NERUPI Framework</w:t>
      </w:r>
    </w:p>
    <w:p w14:paraId="2298E471" w14:textId="5E80994B" w:rsidR="006B55D5" w:rsidRDefault="006B55D5"/>
    <w:p w14:paraId="67A33BB3" w14:textId="77777777" w:rsidR="006B55D5" w:rsidRDefault="006B55D5" w:rsidP="006B55D5">
      <w:pPr>
        <w:jc w:val="center"/>
      </w:pPr>
    </w:p>
    <w:p w14:paraId="0685AEB6" w14:textId="7C362634" w:rsidR="006B55D5" w:rsidRDefault="006B55D5" w:rsidP="006B55D5">
      <w:pPr>
        <w:jc w:val="center"/>
      </w:pPr>
      <w:r>
        <w:rPr>
          <w:noProof/>
          <w:lang w:eastAsia="en-GB"/>
        </w:rPr>
        <w:drawing>
          <wp:inline distT="0" distB="0" distL="0" distR="0" wp14:anchorId="2EEAACD1" wp14:editId="43F2CC1B">
            <wp:extent cx="5835650" cy="2068216"/>
            <wp:effectExtent l="0" t="0" r="0" b="8255"/>
            <wp:docPr id="15295633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5650" cy="2068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49DF8" w14:textId="77777777" w:rsidR="00E8703E" w:rsidRDefault="00E8703E" w:rsidP="43F2CC1B"/>
    <w:p w14:paraId="24A65507" w14:textId="08906DE5" w:rsidR="006B55D5" w:rsidRDefault="716F58ED" w:rsidP="43F2CC1B">
      <w:r>
        <w:t>(Source: NERUPI)</w:t>
      </w:r>
    </w:p>
    <w:p w14:paraId="44649379" w14:textId="61A6CA58" w:rsidR="006B55D5" w:rsidRDefault="006B55D5" w:rsidP="43F2CC1B">
      <w:pPr>
        <w:jc w:val="center"/>
      </w:pPr>
    </w:p>
    <w:p w14:paraId="7F45B63D" w14:textId="0EAB18D0" w:rsidR="006B55D5" w:rsidRDefault="006B55D5" w:rsidP="006B55D5">
      <w:r>
        <w:t>Does your activity develop any of the factors which contribute towards successful outcomes? Please indicate which your activity develops:</w:t>
      </w:r>
    </w:p>
    <w:p w14:paraId="2F3350F9" w14:textId="5EB61DF9" w:rsidR="006B55D5" w:rsidRDefault="006B55D5" w:rsidP="006B55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8"/>
        <w:gridCol w:w="9041"/>
        <w:gridCol w:w="2329"/>
      </w:tblGrid>
      <w:tr w:rsidR="006B55D5" w14:paraId="1A8838F3" w14:textId="5F48CF16" w:rsidTr="07D893CC">
        <w:tc>
          <w:tcPr>
            <w:tcW w:w="2578" w:type="dxa"/>
            <w:shd w:val="clear" w:color="auto" w:fill="7030A0"/>
          </w:tcPr>
          <w:p w14:paraId="36266CD6" w14:textId="628626AD" w:rsidR="006B55D5" w:rsidRDefault="006B55D5" w:rsidP="006B55D5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Factor</w:t>
            </w:r>
          </w:p>
        </w:tc>
        <w:tc>
          <w:tcPr>
            <w:tcW w:w="9041" w:type="dxa"/>
            <w:shd w:val="clear" w:color="auto" w:fill="B4C6E7" w:themeFill="accent1" w:themeFillTint="66"/>
          </w:tcPr>
          <w:p w14:paraId="7B2A22DC" w14:textId="213A9479" w:rsidR="006B55D5" w:rsidRPr="006B55D5" w:rsidRDefault="006B55D5" w:rsidP="006B55D5">
            <w:r w:rsidRPr="006B55D5">
              <w:t>Description</w:t>
            </w:r>
          </w:p>
        </w:tc>
        <w:tc>
          <w:tcPr>
            <w:tcW w:w="2329" w:type="dxa"/>
            <w:shd w:val="clear" w:color="auto" w:fill="B4C6E7" w:themeFill="accent1" w:themeFillTint="66"/>
          </w:tcPr>
          <w:p w14:paraId="073D5B75" w14:textId="6616631C" w:rsidR="006B55D5" w:rsidRPr="006B55D5" w:rsidRDefault="006B55D5" w:rsidP="006B55D5">
            <w:r w:rsidRPr="006B55D5">
              <w:t>Please indicate</w:t>
            </w:r>
          </w:p>
        </w:tc>
      </w:tr>
      <w:tr w:rsidR="006B55D5" w14:paraId="301086F5" w14:textId="57EA5086" w:rsidTr="07D893CC">
        <w:tc>
          <w:tcPr>
            <w:tcW w:w="2578" w:type="dxa"/>
            <w:shd w:val="clear" w:color="auto" w:fill="7030A0"/>
          </w:tcPr>
          <w:p w14:paraId="3E05EBB0" w14:textId="59F8F5CD" w:rsidR="006B55D5" w:rsidRPr="006B55D5" w:rsidRDefault="006B55D5" w:rsidP="006B55D5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Social and Academic Capital</w:t>
            </w:r>
          </w:p>
        </w:tc>
        <w:tc>
          <w:tcPr>
            <w:tcW w:w="9041" w:type="dxa"/>
            <w:shd w:val="clear" w:color="auto" w:fill="B4C6E7" w:themeFill="accent1" w:themeFillTint="66"/>
          </w:tcPr>
          <w:p w14:paraId="042F9269" w14:textId="05C551BD" w:rsidR="006B55D5" w:rsidRPr="006B55D5" w:rsidRDefault="006B55D5" w:rsidP="006B55D5">
            <w:r>
              <w:t xml:space="preserve">Develop </w:t>
            </w:r>
            <w:r w:rsidR="13261226">
              <w:t>students'</w:t>
            </w:r>
            <w:r>
              <w:t xml:space="preserve"> knowledge and awareness of the benefits of higher education and capacity to navigate HE and make informed choices</w:t>
            </w:r>
          </w:p>
        </w:tc>
        <w:tc>
          <w:tcPr>
            <w:tcW w:w="2329" w:type="dxa"/>
            <w:shd w:val="clear" w:color="auto" w:fill="B4C6E7" w:themeFill="accent1" w:themeFillTint="66"/>
          </w:tcPr>
          <w:p w14:paraId="53200749" w14:textId="77777777" w:rsidR="006B55D5" w:rsidRPr="006B55D5" w:rsidRDefault="006B55D5" w:rsidP="006B55D5"/>
        </w:tc>
      </w:tr>
      <w:tr w:rsidR="006B55D5" w14:paraId="22A097CD" w14:textId="0EC456DC" w:rsidTr="07D893CC">
        <w:tc>
          <w:tcPr>
            <w:tcW w:w="2578" w:type="dxa"/>
            <w:shd w:val="clear" w:color="auto" w:fill="7030A0"/>
          </w:tcPr>
          <w:p w14:paraId="0516436B" w14:textId="46183B24" w:rsidR="006B55D5" w:rsidRPr="006B55D5" w:rsidRDefault="006B55D5" w:rsidP="006B55D5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lastRenderedPageBreak/>
              <w:t xml:space="preserve">Habitus </w:t>
            </w:r>
          </w:p>
        </w:tc>
        <w:tc>
          <w:tcPr>
            <w:tcW w:w="9041" w:type="dxa"/>
            <w:shd w:val="clear" w:color="auto" w:fill="B4C6E7" w:themeFill="accent1" w:themeFillTint="66"/>
          </w:tcPr>
          <w:p w14:paraId="42250E40" w14:textId="2B6A868F" w:rsidR="006B55D5" w:rsidRPr="006B55D5" w:rsidRDefault="006B55D5" w:rsidP="006B55D5">
            <w:r>
              <w:t xml:space="preserve">Develop </w:t>
            </w:r>
            <w:r w:rsidR="333F0149">
              <w:t>students’</w:t>
            </w:r>
            <w:r>
              <w:t xml:space="preserve"> confidence and resilience to negotiate the challenges of university life</w:t>
            </w:r>
          </w:p>
        </w:tc>
        <w:tc>
          <w:tcPr>
            <w:tcW w:w="2329" w:type="dxa"/>
            <w:shd w:val="clear" w:color="auto" w:fill="B4C6E7" w:themeFill="accent1" w:themeFillTint="66"/>
          </w:tcPr>
          <w:p w14:paraId="1D44F982" w14:textId="77777777" w:rsidR="006B55D5" w:rsidRPr="006B55D5" w:rsidRDefault="006B55D5" w:rsidP="006B55D5"/>
        </w:tc>
      </w:tr>
      <w:tr w:rsidR="006B55D5" w14:paraId="3848B444" w14:textId="7A24C3EB" w:rsidTr="07D893CC">
        <w:tc>
          <w:tcPr>
            <w:tcW w:w="2578" w:type="dxa"/>
            <w:shd w:val="clear" w:color="auto" w:fill="7030A0"/>
          </w:tcPr>
          <w:p w14:paraId="05EC5231" w14:textId="4D707D7F" w:rsidR="006B55D5" w:rsidRPr="006B55D5" w:rsidRDefault="006B55D5" w:rsidP="006B55D5">
            <w:pPr>
              <w:rPr>
                <w:color w:val="FFFFFF" w:themeColor="background1"/>
              </w:rPr>
            </w:pPr>
            <w:r w:rsidRPr="006B55D5">
              <w:rPr>
                <w:color w:val="FFFFFF" w:themeColor="background1"/>
              </w:rPr>
              <w:t>Skills Capital</w:t>
            </w:r>
            <w:r>
              <w:rPr>
                <w:color w:val="FFFFFF" w:themeColor="background1"/>
              </w:rPr>
              <w:t xml:space="preserve"> </w:t>
            </w:r>
          </w:p>
        </w:tc>
        <w:tc>
          <w:tcPr>
            <w:tcW w:w="9041" w:type="dxa"/>
            <w:shd w:val="clear" w:color="auto" w:fill="B4C6E7" w:themeFill="accent1" w:themeFillTint="66"/>
          </w:tcPr>
          <w:p w14:paraId="5619D68D" w14:textId="38B44B93" w:rsidR="006B55D5" w:rsidRPr="006B55D5" w:rsidRDefault="006B55D5" w:rsidP="006B55D5">
            <w:r>
              <w:t>Develop students</w:t>
            </w:r>
            <w:r w:rsidR="5734A258">
              <w:t>’</w:t>
            </w:r>
            <w:r>
              <w:t xml:space="preserve"> study skills and capacity for academic attainment</w:t>
            </w:r>
          </w:p>
        </w:tc>
        <w:tc>
          <w:tcPr>
            <w:tcW w:w="2329" w:type="dxa"/>
            <w:shd w:val="clear" w:color="auto" w:fill="B4C6E7" w:themeFill="accent1" w:themeFillTint="66"/>
          </w:tcPr>
          <w:p w14:paraId="6F7D0A73" w14:textId="77777777" w:rsidR="006B55D5" w:rsidRPr="006B55D5" w:rsidRDefault="006B55D5" w:rsidP="006B55D5"/>
        </w:tc>
      </w:tr>
      <w:tr w:rsidR="006B55D5" w14:paraId="35494BF0" w14:textId="2B06D630" w:rsidTr="07D893CC">
        <w:tc>
          <w:tcPr>
            <w:tcW w:w="2578" w:type="dxa"/>
            <w:shd w:val="clear" w:color="auto" w:fill="7030A0"/>
          </w:tcPr>
          <w:p w14:paraId="583874C3" w14:textId="468A8C4A" w:rsidR="006B55D5" w:rsidRPr="006B55D5" w:rsidRDefault="006B55D5" w:rsidP="006B55D5">
            <w:pPr>
              <w:rPr>
                <w:color w:val="FFFFFF" w:themeColor="background1"/>
              </w:rPr>
            </w:pPr>
            <w:r w:rsidRPr="006B55D5">
              <w:rPr>
                <w:color w:val="FFFFFF" w:themeColor="background1"/>
              </w:rPr>
              <w:t xml:space="preserve">Intellectual and subject capital </w:t>
            </w:r>
          </w:p>
        </w:tc>
        <w:tc>
          <w:tcPr>
            <w:tcW w:w="9041" w:type="dxa"/>
            <w:shd w:val="clear" w:color="auto" w:fill="B4C6E7" w:themeFill="accent1" w:themeFillTint="66"/>
          </w:tcPr>
          <w:p w14:paraId="08E43170" w14:textId="1F6837E6" w:rsidR="006B55D5" w:rsidRPr="006B55D5" w:rsidRDefault="006B55D5" w:rsidP="006B55D5">
            <w:r w:rsidRPr="006B55D5">
              <w:t>Develop students understanding by contextualising subject knowledge</w:t>
            </w:r>
          </w:p>
        </w:tc>
        <w:tc>
          <w:tcPr>
            <w:tcW w:w="2329" w:type="dxa"/>
            <w:shd w:val="clear" w:color="auto" w:fill="B4C6E7" w:themeFill="accent1" w:themeFillTint="66"/>
          </w:tcPr>
          <w:p w14:paraId="4053C561" w14:textId="77777777" w:rsidR="006B55D5" w:rsidRPr="006B55D5" w:rsidRDefault="006B55D5" w:rsidP="006B55D5"/>
        </w:tc>
      </w:tr>
    </w:tbl>
    <w:p w14:paraId="356381D2" w14:textId="12C2E42B" w:rsidR="006B55D5" w:rsidRDefault="006B55D5" w:rsidP="006B55D5"/>
    <w:p w14:paraId="0577C695" w14:textId="1C34D285" w:rsidR="43F2CC1B" w:rsidRDefault="00E8703E" w:rsidP="43F2CC1B">
      <w:r>
        <w:t xml:space="preserve">Activity mapping (level, aim and objective) </w:t>
      </w:r>
    </w:p>
    <w:tbl>
      <w:tblPr>
        <w:tblStyle w:val="TableGrid"/>
        <w:tblW w:w="13963" w:type="dxa"/>
        <w:tblLayout w:type="fixed"/>
        <w:tblLook w:val="04A0" w:firstRow="1" w:lastRow="0" w:firstColumn="1" w:lastColumn="0" w:noHBand="0" w:noVBand="1"/>
      </w:tblPr>
      <w:tblGrid>
        <w:gridCol w:w="2542"/>
        <w:gridCol w:w="4367"/>
        <w:gridCol w:w="3527"/>
        <w:gridCol w:w="3527"/>
      </w:tblGrid>
      <w:tr w:rsidR="00EE6E6B" w14:paraId="013697F1" w14:textId="77777777" w:rsidTr="360184E3">
        <w:trPr>
          <w:trHeight w:val="319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030A0"/>
          </w:tcPr>
          <w:p w14:paraId="6DFD38EF" w14:textId="58C3A1B6" w:rsidR="00EE6E6B" w:rsidRPr="00EE6E6B" w:rsidRDefault="6EAFC3A7">
            <w:r w:rsidRPr="360184E3">
              <w:rPr>
                <w:rFonts w:ascii="Calibri" w:eastAsia="Calibri" w:hAnsi="Calibri" w:cs="Calibri"/>
              </w:rPr>
              <w:t>Level</w:t>
            </w:r>
          </w:p>
        </w:tc>
        <w:tc>
          <w:tcPr>
            <w:tcW w:w="43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030A0"/>
          </w:tcPr>
          <w:p w14:paraId="267E164C" w14:textId="03AB026D" w:rsidR="00EE6E6B" w:rsidRPr="43F2CC1B" w:rsidRDefault="6EAFC3A7">
            <w:r w:rsidRPr="360184E3">
              <w:rPr>
                <w:rFonts w:ascii="Calibri" w:eastAsia="Calibri" w:hAnsi="Calibri" w:cs="Calibri"/>
              </w:rPr>
              <w:t>Aim</w:t>
            </w:r>
          </w:p>
        </w:tc>
        <w:tc>
          <w:tcPr>
            <w:tcW w:w="3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030A0"/>
          </w:tcPr>
          <w:p w14:paraId="4E2A239F" w14:textId="13BCF24D" w:rsidR="00EE6E6B" w:rsidRPr="43F2CC1B" w:rsidRDefault="6EAFC3A7">
            <w:r w:rsidRPr="360184E3">
              <w:rPr>
                <w:rFonts w:ascii="Calibri" w:eastAsia="Calibri" w:hAnsi="Calibri" w:cs="Calibri"/>
              </w:rPr>
              <w:t>Objective</w:t>
            </w:r>
          </w:p>
        </w:tc>
        <w:tc>
          <w:tcPr>
            <w:tcW w:w="3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030A0"/>
          </w:tcPr>
          <w:p w14:paraId="41A56593" w14:textId="4F5EB893" w:rsidR="00EE6E6B" w:rsidRPr="43F2CC1B" w:rsidRDefault="00E8703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UoD activity</w:t>
            </w:r>
          </w:p>
        </w:tc>
      </w:tr>
      <w:tr w:rsidR="43F2CC1B" w14:paraId="137906D1" w14:textId="77777777" w:rsidTr="360184E3">
        <w:trPr>
          <w:trHeight w:val="2558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25EA34F7" w14:textId="7DB2E565" w:rsidR="43F2CC1B" w:rsidRPr="00EE6E6B" w:rsidRDefault="43F2CC1B">
            <w:r w:rsidRPr="00EE6E6B">
              <w:rPr>
                <w:rFonts w:ascii="Calibri" w:eastAsia="Calibri" w:hAnsi="Calibri" w:cs="Calibri"/>
                <w:i/>
                <w:iCs/>
              </w:rPr>
              <w:t xml:space="preserve">  Example</w:t>
            </w:r>
          </w:p>
          <w:p w14:paraId="67972047" w14:textId="06F975DD" w:rsidR="43F2CC1B" w:rsidRPr="00EE6E6B" w:rsidRDefault="43F2CC1B">
            <w:r w:rsidRPr="00EE6E6B">
              <w:rPr>
                <w:rFonts w:ascii="Calibri" w:eastAsia="Calibri" w:hAnsi="Calibri" w:cs="Calibri"/>
                <w:i/>
                <w:iCs/>
              </w:rPr>
              <w:t xml:space="preserve"> </w:t>
            </w:r>
          </w:p>
          <w:p w14:paraId="36851B2B" w14:textId="6B33C15B" w:rsidR="43F2CC1B" w:rsidRPr="00EE6E6B" w:rsidRDefault="43F2CC1B">
            <w:r w:rsidRPr="00EE6E6B">
              <w:rPr>
                <w:rFonts w:ascii="Calibri" w:eastAsia="Calibri" w:hAnsi="Calibri" w:cs="Calibri"/>
                <w:i/>
                <w:iCs/>
              </w:rPr>
              <w:t>6</w:t>
            </w:r>
          </w:p>
        </w:tc>
        <w:tc>
          <w:tcPr>
            <w:tcW w:w="43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10C882F0" w14:textId="170F1F81" w:rsidR="43F2CC1B" w:rsidRDefault="43F2CC1B">
            <w:r w:rsidRPr="43F2CC1B">
              <w:rPr>
                <w:rFonts w:ascii="Calibri" w:eastAsia="Calibri" w:hAnsi="Calibri" w:cs="Calibri"/>
                <w:i/>
                <w:iCs/>
              </w:rPr>
              <w:t xml:space="preserve"> </w:t>
            </w:r>
          </w:p>
          <w:p w14:paraId="6EF8D927" w14:textId="08DD479F" w:rsidR="43F2CC1B" w:rsidRDefault="43F2CC1B">
            <w:r w:rsidRPr="43F2CC1B">
              <w:rPr>
                <w:rFonts w:ascii="Calibri" w:eastAsia="Calibri" w:hAnsi="Calibri" w:cs="Calibri"/>
                <w:i/>
                <w:iCs/>
              </w:rPr>
              <w:t xml:space="preserve"> </w:t>
            </w:r>
          </w:p>
          <w:p w14:paraId="2F5F920F" w14:textId="522484D6" w:rsidR="43F2CC1B" w:rsidRDefault="43F2CC1B">
            <w:r w:rsidRPr="43F2CC1B">
              <w:rPr>
                <w:rFonts w:ascii="Calibri" w:eastAsia="Calibri" w:hAnsi="Calibri" w:cs="Calibri"/>
                <w:i/>
                <w:iCs/>
              </w:rPr>
              <w:t>Develop student’s knowledge of higher education and graduate employment</w:t>
            </w:r>
          </w:p>
        </w:tc>
        <w:tc>
          <w:tcPr>
            <w:tcW w:w="3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3A65D6A3" w14:textId="32D4B484" w:rsidR="43F2CC1B" w:rsidRDefault="43F2CC1B">
            <w:r w:rsidRPr="43F2CC1B">
              <w:rPr>
                <w:rFonts w:ascii="Calibri" w:eastAsia="Calibri" w:hAnsi="Calibri" w:cs="Calibri"/>
                <w:i/>
                <w:iCs/>
              </w:rPr>
              <w:t xml:space="preserve"> </w:t>
            </w:r>
          </w:p>
          <w:p w14:paraId="6D09195B" w14:textId="58E690F1" w:rsidR="43F2CC1B" w:rsidRDefault="43F2CC1B">
            <w:r w:rsidRPr="43F2CC1B">
              <w:rPr>
                <w:rFonts w:ascii="Calibri" w:eastAsia="Calibri" w:hAnsi="Calibri" w:cs="Calibri"/>
                <w:i/>
                <w:iCs/>
              </w:rPr>
              <w:t xml:space="preserve"> </w:t>
            </w:r>
          </w:p>
          <w:p w14:paraId="0D857245" w14:textId="137BE3C1" w:rsidR="43F2CC1B" w:rsidRDefault="43F2CC1B">
            <w:r w:rsidRPr="43F2CC1B">
              <w:rPr>
                <w:rFonts w:ascii="Calibri" w:eastAsia="Calibri" w:hAnsi="Calibri" w:cs="Calibri"/>
                <w:i/>
                <w:iCs/>
              </w:rPr>
              <w:t>Receive comprehensive information about post-graduate course options and funding</w:t>
            </w:r>
          </w:p>
        </w:tc>
        <w:tc>
          <w:tcPr>
            <w:tcW w:w="3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503B051A" w14:textId="56286E73" w:rsidR="43F2CC1B" w:rsidRDefault="43F2CC1B">
            <w:r w:rsidRPr="43F2CC1B">
              <w:rPr>
                <w:rFonts w:ascii="Calibri" w:eastAsia="Calibri" w:hAnsi="Calibri" w:cs="Calibri"/>
                <w:i/>
                <w:iCs/>
              </w:rPr>
              <w:t xml:space="preserve"> </w:t>
            </w:r>
          </w:p>
          <w:p w14:paraId="541DC292" w14:textId="6C5926F4" w:rsidR="43F2CC1B" w:rsidRDefault="43F2CC1B">
            <w:r w:rsidRPr="43F2CC1B">
              <w:rPr>
                <w:rFonts w:ascii="Calibri" w:eastAsia="Calibri" w:hAnsi="Calibri" w:cs="Calibri"/>
                <w:i/>
                <w:iCs/>
              </w:rPr>
              <w:t xml:space="preserve"> </w:t>
            </w:r>
          </w:p>
          <w:p w14:paraId="4AC1DD6F" w14:textId="0AFEF057" w:rsidR="43F2CC1B" w:rsidRDefault="43F2CC1B">
            <w:r w:rsidRPr="360184E3">
              <w:rPr>
                <w:rFonts w:ascii="Calibri" w:eastAsia="Calibri" w:hAnsi="Calibri" w:cs="Calibri"/>
                <w:i/>
                <w:iCs/>
              </w:rPr>
              <w:t xml:space="preserve">Workshop session outlining the courses available, the opportunity to study in a </w:t>
            </w:r>
            <w:bookmarkStart w:id="0" w:name="_Int_j2h4mPnJ"/>
            <w:r w:rsidRPr="360184E3">
              <w:rPr>
                <w:rFonts w:ascii="Calibri" w:eastAsia="Calibri" w:hAnsi="Calibri" w:cs="Calibri"/>
                <w:i/>
                <w:iCs/>
              </w:rPr>
              <w:t>new subject/topic areas</w:t>
            </w:r>
            <w:bookmarkEnd w:id="0"/>
            <w:r w:rsidRPr="360184E3">
              <w:rPr>
                <w:rFonts w:ascii="Calibri" w:eastAsia="Calibri" w:hAnsi="Calibri" w:cs="Calibri"/>
                <w:i/>
                <w:iCs/>
              </w:rPr>
              <w:t xml:space="preserve"> at PG level, and outline of SLC funding structure, scholarships etc</w:t>
            </w:r>
          </w:p>
        </w:tc>
      </w:tr>
      <w:tr w:rsidR="43F2CC1B" w14:paraId="74E33975" w14:textId="77777777" w:rsidTr="360184E3">
        <w:trPr>
          <w:trHeight w:val="319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5592FA5F" w14:textId="2A487B13" w:rsidR="43F2CC1B" w:rsidRPr="00EE6E6B" w:rsidRDefault="43F2CC1B">
            <w:pPr>
              <w:rPr>
                <w:color w:val="FFFFFF" w:themeColor="background1"/>
              </w:rPr>
            </w:pPr>
            <w:r w:rsidRPr="00EE6E6B">
              <w:rPr>
                <w:rFonts w:ascii="Calibri" w:eastAsia="Calibri" w:hAnsi="Calibri" w:cs="Calibri"/>
                <w:color w:val="FFFFFF" w:themeColor="background1"/>
              </w:rPr>
              <w:t xml:space="preserve"> </w:t>
            </w:r>
          </w:p>
        </w:tc>
        <w:tc>
          <w:tcPr>
            <w:tcW w:w="43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69FD2E5B" w14:textId="39960CA4" w:rsidR="43F2CC1B" w:rsidRDefault="43F2CC1B">
            <w:r w:rsidRPr="43F2CC1B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3D731F9F" w14:textId="1C939935" w:rsidR="43F2CC1B" w:rsidRDefault="43F2CC1B">
            <w:r w:rsidRPr="43F2CC1B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3FD631B5" w14:textId="40DF7C6F" w:rsidR="43F2CC1B" w:rsidRDefault="43F2CC1B">
            <w:r w:rsidRPr="43F2CC1B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43F2CC1B" w14:paraId="3B6B8EBA" w14:textId="77777777" w:rsidTr="360184E3">
        <w:trPr>
          <w:trHeight w:val="319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0950CD94" w14:textId="7D512CA9" w:rsidR="43F2CC1B" w:rsidRPr="00EE6E6B" w:rsidRDefault="43F2CC1B">
            <w:pPr>
              <w:rPr>
                <w:color w:val="FFFFFF" w:themeColor="background1"/>
              </w:rPr>
            </w:pPr>
            <w:r w:rsidRPr="00EE6E6B">
              <w:rPr>
                <w:rFonts w:ascii="Calibri" w:eastAsia="Calibri" w:hAnsi="Calibri" w:cs="Calibri"/>
                <w:color w:val="FFFFFF" w:themeColor="background1"/>
              </w:rPr>
              <w:t xml:space="preserve"> </w:t>
            </w:r>
          </w:p>
        </w:tc>
        <w:tc>
          <w:tcPr>
            <w:tcW w:w="43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6FDB19E6" w14:textId="600735EF" w:rsidR="43F2CC1B" w:rsidRDefault="43F2CC1B">
            <w:r w:rsidRPr="43F2CC1B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09CB3DEB" w14:textId="3AD7E139" w:rsidR="43F2CC1B" w:rsidRDefault="43F2CC1B">
            <w:r w:rsidRPr="43F2CC1B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294BF9DF" w14:textId="25A25C22" w:rsidR="43F2CC1B" w:rsidRDefault="43F2CC1B">
            <w:r w:rsidRPr="43F2CC1B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43F2CC1B" w14:paraId="1A0929AB" w14:textId="77777777" w:rsidTr="360184E3">
        <w:trPr>
          <w:trHeight w:val="337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62190BA8" w14:textId="574D0254" w:rsidR="43F2CC1B" w:rsidRPr="00EE6E6B" w:rsidRDefault="43F2CC1B">
            <w:pPr>
              <w:rPr>
                <w:color w:val="FFFFFF" w:themeColor="background1"/>
              </w:rPr>
            </w:pPr>
            <w:r w:rsidRPr="00EE6E6B">
              <w:rPr>
                <w:rFonts w:ascii="Calibri" w:eastAsia="Calibri" w:hAnsi="Calibri" w:cs="Calibri"/>
                <w:color w:val="FFFFFF" w:themeColor="background1"/>
              </w:rPr>
              <w:t xml:space="preserve"> </w:t>
            </w:r>
          </w:p>
        </w:tc>
        <w:tc>
          <w:tcPr>
            <w:tcW w:w="43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45799232" w14:textId="719C95EF" w:rsidR="43F2CC1B" w:rsidRDefault="43F2CC1B">
            <w:r w:rsidRPr="43F2CC1B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09BD346C" w14:textId="22BFF481" w:rsidR="43F2CC1B" w:rsidRDefault="43F2CC1B">
            <w:r w:rsidRPr="43F2CC1B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00DD4F06" w14:textId="27487E82" w:rsidR="43F2CC1B" w:rsidRDefault="43F2CC1B" w:rsidP="43F2CC1B">
            <w:pPr>
              <w:rPr>
                <w:rFonts w:ascii="Calibri" w:eastAsia="Calibri" w:hAnsi="Calibri" w:cs="Calibri"/>
              </w:rPr>
            </w:pPr>
          </w:p>
        </w:tc>
      </w:tr>
    </w:tbl>
    <w:p w14:paraId="2F4B93F0" w14:textId="231F2354" w:rsidR="43F2CC1B" w:rsidRDefault="43F2CC1B" w:rsidP="43F2CC1B"/>
    <w:sectPr w:rsidR="43F2CC1B" w:rsidSect="006B55D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105EA" w14:textId="77777777" w:rsidR="00CF5E15" w:rsidRDefault="00CF5E15" w:rsidP="00CF5E15">
      <w:pPr>
        <w:spacing w:after="0" w:line="240" w:lineRule="auto"/>
      </w:pPr>
      <w:r>
        <w:separator/>
      </w:r>
    </w:p>
  </w:endnote>
  <w:endnote w:type="continuationSeparator" w:id="0">
    <w:p w14:paraId="2BD464F5" w14:textId="77777777" w:rsidR="00CF5E15" w:rsidRDefault="00CF5E15" w:rsidP="00CF5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3C94E" w14:textId="77777777" w:rsidR="00E8703E" w:rsidRDefault="00E870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D850C" w14:textId="4DAACC1D" w:rsidR="00CF5E15" w:rsidRDefault="00CF5E15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C655292" wp14:editId="1A9DD3F5">
              <wp:simplePos x="0" y="0"/>
              <wp:positionH relativeFrom="page">
                <wp:posOffset>0</wp:posOffset>
              </wp:positionH>
              <wp:positionV relativeFrom="page">
                <wp:posOffset>7103110</wp:posOffset>
              </wp:positionV>
              <wp:extent cx="10692130" cy="266700"/>
              <wp:effectExtent l="0" t="0" r="0" b="0"/>
              <wp:wrapNone/>
              <wp:docPr id="3" name="MSIPCM09a6460992adeb792ff85023" descr="{&quot;HashCode&quot;:269818377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0C107BD" w14:textId="77D1088D" w:rsidR="00CF5E15" w:rsidRPr="00CF5E15" w:rsidRDefault="00CF5E15" w:rsidP="00CF5E15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CF5E15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Sensitivity: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14="http://schemas.microsoft.com/office/drawing/2010/main" xmlns:a="http://schemas.openxmlformats.org/drawingml/2006/main">
          <w:pict w14:anchorId="524733FA">
            <v:shapetype id="_x0000_t202" coordsize="21600,21600" o:spt="202" path="m,l,21600r21600,l21600,xe" w14:anchorId="2C655292">
              <v:stroke joinstyle="miter"/>
              <v:path gradientshapeok="t" o:connecttype="rect"/>
            </v:shapetype>
            <v:shape id="MSIPCM09a6460992adeb792ff85023" style="position:absolute;margin-left:0;margin-top:559.3pt;width:841.9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269818377,&quot;Height&quot;:595.0,&quot;Width&quot;:841.0,&quot;Placement&quot;:&quot;Foot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">
              <v:fill o:detectmouseclick="t"/>
              <v:textbox inset="20pt,0,,0">
                <w:txbxContent>
                  <w:p w:rsidRPr="00CF5E15" w:rsidR="00CF5E15" w:rsidP="00CF5E15" w:rsidRDefault="00CF5E15" w14:paraId="2BB854F8" w14:textId="77D1088D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CF5E15">
                      <w:rPr>
                        <w:rFonts w:ascii="Calibri" w:hAnsi="Calibri" w:cs="Calibri"/>
                        <w:color w:val="000000"/>
                        <w:sz w:val="24"/>
                      </w:rPr>
                      <w:t>Sensitivity: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6594F" w14:textId="77777777" w:rsidR="00E8703E" w:rsidRDefault="00E870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FB89B" w14:textId="77777777" w:rsidR="00CF5E15" w:rsidRDefault="00CF5E15" w:rsidP="00CF5E15">
      <w:pPr>
        <w:spacing w:after="0" w:line="240" w:lineRule="auto"/>
      </w:pPr>
      <w:r>
        <w:separator/>
      </w:r>
    </w:p>
  </w:footnote>
  <w:footnote w:type="continuationSeparator" w:id="0">
    <w:p w14:paraId="0BF141E0" w14:textId="77777777" w:rsidR="00CF5E15" w:rsidRDefault="00CF5E15" w:rsidP="00CF5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35D98" w14:textId="77777777" w:rsidR="00E8703E" w:rsidRDefault="00E870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9D9A5" w14:textId="77777777" w:rsidR="00E8703E" w:rsidRDefault="00E870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BEEBC" w14:textId="77777777" w:rsidR="00E8703E" w:rsidRDefault="00E8703E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j2h4mPnJ" int2:invalidationBookmarkName="" int2:hashCode="T9Btkk2av/p6pa" int2:id="6nAn0Unz">
      <int2:state int2:type="LegacyProofing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5D5"/>
    <w:rsid w:val="00234C82"/>
    <w:rsid w:val="006B55D5"/>
    <w:rsid w:val="00795914"/>
    <w:rsid w:val="00CF5E15"/>
    <w:rsid w:val="00E8703E"/>
    <w:rsid w:val="00EE6E6B"/>
    <w:rsid w:val="07D893CC"/>
    <w:rsid w:val="13261226"/>
    <w:rsid w:val="333F0149"/>
    <w:rsid w:val="3465B482"/>
    <w:rsid w:val="360184E3"/>
    <w:rsid w:val="43F2CC1B"/>
    <w:rsid w:val="4D808604"/>
    <w:rsid w:val="4D959CE1"/>
    <w:rsid w:val="5734A258"/>
    <w:rsid w:val="5B2B4907"/>
    <w:rsid w:val="6E432A48"/>
    <w:rsid w:val="6EAFC3A7"/>
    <w:rsid w:val="716F58ED"/>
    <w:rsid w:val="783637FA"/>
    <w:rsid w:val="79D2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44D3BC1"/>
  <w15:chartTrackingRefBased/>
  <w15:docId w15:val="{BE177B63-1AD9-435E-BB19-8CFF179FC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5E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5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F5E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F5E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E15"/>
  </w:style>
  <w:style w:type="paragraph" w:styleId="Footer">
    <w:name w:val="footer"/>
    <w:basedOn w:val="Normal"/>
    <w:link w:val="FooterChar"/>
    <w:uiPriority w:val="99"/>
    <w:unhideWhenUsed/>
    <w:rsid w:val="00CF5E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d8335b7937174d4e" Type="http://schemas.microsoft.com/office/2020/10/relationships/intelligence" Target="intelligence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9F73F3658734EB0B2641332186E63" ma:contentTypeVersion="7" ma:contentTypeDescription="Create a new document." ma:contentTypeScope="" ma:versionID="77bae6f4fe6b6ea2c82fc221f0447508">
  <xsd:schema xmlns:xsd="http://www.w3.org/2001/XMLSchema" xmlns:xs="http://www.w3.org/2001/XMLSchema" xmlns:p="http://schemas.microsoft.com/office/2006/metadata/properties" xmlns:ns2="63257472-b44b-4135-9ec8-d6b1a70a632e" xmlns:ns3="2542fa85-01fc-42da-a177-65e2275ce4b9" targetNamespace="http://schemas.microsoft.com/office/2006/metadata/properties" ma:root="true" ma:fieldsID="c45fe32ebf913a0670c89eecdc1c6ae3" ns2:_="" ns3:_="">
    <xsd:import namespace="63257472-b44b-4135-9ec8-d6b1a70a632e"/>
    <xsd:import namespace="2542fa85-01fc-42da-a177-65e2275ce4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257472-b44b-4135-9ec8-d6b1a70a63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2fa85-01fc-42da-a177-65e2275ce4b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EDD569-2D94-4B82-8145-9B7DEAF3B9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257472-b44b-4135-9ec8-d6b1a70a632e"/>
    <ds:schemaRef ds:uri="2542fa85-01fc-42da-a177-65e2275ce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83EAEB-D04F-4EC0-BEBB-C46FFA9051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74B50E-4A06-42E0-B843-F04FB095320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63257472-b44b-4135-9ec8-d6b1a70a632e"/>
    <ds:schemaRef ds:uri="http://purl.org/dc/elements/1.1/"/>
    <ds:schemaRef ds:uri="http://schemas.microsoft.com/office/2006/metadata/properties"/>
    <ds:schemaRef ds:uri="2542fa85-01fc-42da-a177-65e2275ce4b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163603C-E097-4D7B-9D71-4A983691E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Astley</dc:creator>
  <cp:keywords/>
  <dc:description/>
  <cp:lastModifiedBy>Jo Astley</cp:lastModifiedBy>
  <cp:revision>2</cp:revision>
  <dcterms:created xsi:type="dcterms:W3CDTF">2021-10-04T09:30:00Z</dcterms:created>
  <dcterms:modified xsi:type="dcterms:W3CDTF">2021-10-04T09:30:00Z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47d098f-2640-4837-b575-e0be04df0525_Enabled">
    <vt:lpwstr>True</vt:lpwstr>
  </property>
  <property fmtid="{D5CDD505-2E9C-101B-9397-08002B2CF9AE}" pid="3" name="MSIP_Label_b47d098f-2640-4837-b575-e0be04df0525_SiteId">
    <vt:lpwstr>98f1bb3a-5efa-4782-88ba-bd897db60e62</vt:lpwstr>
  </property>
  <property fmtid="{D5CDD505-2E9C-101B-9397-08002B2CF9AE}" pid="4" name="MSIP_Label_b47d098f-2640-4837-b575-e0be04df0525_Owner">
    <vt:lpwstr>784309@derby.ac.uk</vt:lpwstr>
  </property>
  <property fmtid="{D5CDD505-2E9C-101B-9397-08002B2CF9AE}" pid="5" name="MSIP_Label_b47d098f-2640-4837-b575-e0be04df0525_SetDate">
    <vt:lpwstr>2020-06-23T10:49:46.3968178Z</vt:lpwstr>
  </property>
  <property fmtid="{D5CDD505-2E9C-101B-9397-08002B2CF9AE}" pid="6" name="MSIP_Label_b47d098f-2640-4837-b575-e0be04df0525_Name">
    <vt:lpwstr>Internal</vt:lpwstr>
  </property>
  <property fmtid="{D5CDD505-2E9C-101B-9397-08002B2CF9AE}" pid="7" name="MSIP_Label_b47d098f-2640-4837-b575-e0be04df0525_Application">
    <vt:lpwstr>Microsoft Azure Information Protection</vt:lpwstr>
  </property>
  <property fmtid="{D5CDD505-2E9C-101B-9397-08002B2CF9AE}" pid="8" name="MSIP_Label_b47d098f-2640-4837-b575-e0be04df0525_Extended_MSFT_Method">
    <vt:lpwstr>Automatic</vt:lpwstr>
  </property>
  <property fmtid="{D5CDD505-2E9C-101B-9397-08002B2CF9AE}" pid="9" name="MSIP_Label_501a0944-9d81-4c75-b857-2ec7863455b7_Enabled">
    <vt:lpwstr>True</vt:lpwstr>
  </property>
  <property fmtid="{D5CDD505-2E9C-101B-9397-08002B2CF9AE}" pid="10" name="MSIP_Label_501a0944-9d81-4c75-b857-2ec7863455b7_SiteId">
    <vt:lpwstr>98f1bb3a-5efa-4782-88ba-bd897db60e62</vt:lpwstr>
  </property>
  <property fmtid="{D5CDD505-2E9C-101B-9397-08002B2CF9AE}" pid="11" name="MSIP_Label_501a0944-9d81-4c75-b857-2ec7863455b7_Owner">
    <vt:lpwstr>784309@derby.ac.uk</vt:lpwstr>
  </property>
  <property fmtid="{D5CDD505-2E9C-101B-9397-08002B2CF9AE}" pid="12" name="MSIP_Label_501a0944-9d81-4c75-b857-2ec7863455b7_SetDate">
    <vt:lpwstr>2020-06-23T10:49:46.3968178Z</vt:lpwstr>
  </property>
  <property fmtid="{D5CDD505-2E9C-101B-9397-08002B2CF9AE}" pid="13" name="MSIP_Label_501a0944-9d81-4c75-b857-2ec7863455b7_Name">
    <vt:lpwstr>Internal with visible marking</vt:lpwstr>
  </property>
  <property fmtid="{D5CDD505-2E9C-101B-9397-08002B2CF9AE}" pid="14" name="MSIP_Label_501a0944-9d81-4c75-b857-2ec7863455b7_Application">
    <vt:lpwstr>Microsoft Azure Information Protection</vt:lpwstr>
  </property>
  <property fmtid="{D5CDD505-2E9C-101B-9397-08002B2CF9AE}" pid="15" name="MSIP_Label_501a0944-9d81-4c75-b857-2ec7863455b7_Parent">
    <vt:lpwstr>b47d098f-2640-4837-b575-e0be04df0525</vt:lpwstr>
  </property>
  <property fmtid="{D5CDD505-2E9C-101B-9397-08002B2CF9AE}" pid="16" name="MSIP_Label_501a0944-9d81-4c75-b857-2ec7863455b7_Extended_MSFT_Method">
    <vt:lpwstr>Automatic</vt:lpwstr>
  </property>
  <property fmtid="{D5CDD505-2E9C-101B-9397-08002B2CF9AE}" pid="17" name="Sensitivity">
    <vt:lpwstr>Internal Internal with visible marking</vt:lpwstr>
  </property>
  <property fmtid="{D5CDD505-2E9C-101B-9397-08002B2CF9AE}" pid="18" name="ContentTypeId">
    <vt:lpwstr>0x0101002319F73F3658734EB0B2641332186E63</vt:lpwstr>
  </property>
</Properties>
</file>